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59FB397E"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F28F4">
        <w:rPr>
          <w:rFonts w:ascii="Arial" w:hAnsi="Arial" w:cs="Arial"/>
          <w:b/>
          <w:bCs/>
          <w:sz w:val="24"/>
        </w:rPr>
        <w:t>21</w:t>
      </w:r>
      <w:r>
        <w:rPr>
          <w:rFonts w:ascii="Arial" w:hAnsi="Arial" w:cs="Arial"/>
          <w:b/>
          <w:bCs/>
          <w:sz w:val="24"/>
        </w:rPr>
        <w:tab/>
        <w:t>S2-1</w:t>
      </w:r>
      <w:r w:rsidRPr="00770F02">
        <w:rPr>
          <w:rFonts w:ascii="Arial" w:hAnsi="Arial" w:cs="Arial"/>
          <w:b/>
          <w:bCs/>
          <w:sz w:val="24"/>
        </w:rPr>
        <w:t>7</w:t>
      </w:r>
      <w:r w:rsidR="00932351">
        <w:rPr>
          <w:rFonts w:ascii="Arial" w:hAnsi="Arial" w:cs="Arial"/>
          <w:b/>
          <w:bCs/>
          <w:sz w:val="24"/>
        </w:rPr>
        <w:t>3246</w:t>
      </w:r>
    </w:p>
    <w:p w14:paraId="76F09E05" w14:textId="5496681E" w:rsidR="00795464" w:rsidRPr="002F1760" w:rsidRDefault="007F28F4" w:rsidP="00795464">
      <w:pPr>
        <w:pBdr>
          <w:bottom w:val="single" w:sz="4" w:space="1" w:color="auto"/>
        </w:pBdr>
        <w:tabs>
          <w:tab w:val="right" w:pos="9638"/>
        </w:tabs>
        <w:spacing w:after="0"/>
        <w:rPr>
          <w:rFonts w:ascii="Arial" w:hAnsi="Arial" w:cs="Arial"/>
          <w:b/>
          <w:bCs/>
        </w:rPr>
      </w:pPr>
      <w:r>
        <w:rPr>
          <w:rFonts w:ascii="Arial" w:hAnsi="Arial" w:cs="Arial"/>
          <w:b/>
          <w:bCs/>
          <w:sz w:val="24"/>
        </w:rPr>
        <w:t>15</w:t>
      </w:r>
      <w:r w:rsidR="00162297" w:rsidRPr="00162297">
        <w:rPr>
          <w:rFonts w:ascii="Arial" w:hAnsi="Arial" w:cs="Arial"/>
          <w:b/>
          <w:bCs/>
          <w:sz w:val="24"/>
        </w:rPr>
        <w:t xml:space="preserve"> - </w:t>
      </w:r>
      <w:r>
        <w:rPr>
          <w:rFonts w:ascii="Arial" w:hAnsi="Arial" w:cs="Arial"/>
          <w:b/>
          <w:bCs/>
          <w:sz w:val="24"/>
        </w:rPr>
        <w:t>19</w:t>
      </w:r>
      <w:r w:rsidR="00162297" w:rsidRPr="00162297">
        <w:rPr>
          <w:rFonts w:ascii="Arial" w:hAnsi="Arial" w:cs="Arial"/>
          <w:b/>
          <w:bCs/>
          <w:sz w:val="24"/>
        </w:rPr>
        <w:t xml:space="preserve"> Ma</w:t>
      </w:r>
      <w:r>
        <w:rPr>
          <w:rFonts w:ascii="Arial" w:hAnsi="Arial" w:cs="Arial"/>
          <w:b/>
          <w:bCs/>
          <w:sz w:val="24"/>
        </w:rPr>
        <w:t>y</w:t>
      </w:r>
      <w:r w:rsidR="00162297" w:rsidRPr="00162297">
        <w:rPr>
          <w:rFonts w:ascii="Arial" w:hAnsi="Arial" w:cs="Arial"/>
          <w:b/>
          <w:bCs/>
          <w:sz w:val="24"/>
        </w:rPr>
        <w:t xml:space="preserve"> 2017, </w:t>
      </w:r>
      <w:r w:rsidRPr="007F28F4">
        <w:rPr>
          <w:rFonts w:ascii="Arial" w:hAnsi="Arial" w:cs="Arial"/>
          <w:b/>
          <w:bCs/>
          <w:sz w:val="24"/>
        </w:rPr>
        <w:t xml:space="preserve">Hangzhou, </w:t>
      </w:r>
      <w:r w:rsidR="002548EC">
        <w:rPr>
          <w:rFonts w:ascii="Arial" w:hAnsi="Arial" w:cs="Arial"/>
          <w:b/>
          <w:bCs/>
          <w:sz w:val="24"/>
        </w:rPr>
        <w:t xml:space="preserve">P. R. </w:t>
      </w:r>
      <w:r w:rsidRPr="007F28F4">
        <w:rPr>
          <w:rFonts w:ascii="Arial" w:hAnsi="Arial" w:cs="Arial"/>
          <w:b/>
          <w:bCs/>
          <w:sz w:val="24"/>
        </w:rPr>
        <w:t>Chin</w:t>
      </w:r>
      <w:r>
        <w:rPr>
          <w:rFonts w:ascii="Arial" w:hAnsi="Arial" w:cs="Arial"/>
          <w:b/>
          <w:bCs/>
          <w:sz w:val="24"/>
        </w:rPr>
        <w:t>a</w:t>
      </w:r>
      <w:r w:rsidR="00795464" w:rsidRPr="002F1760">
        <w:rPr>
          <w:rFonts w:ascii="Arial" w:hAnsi="Arial" w:cs="Arial"/>
          <w:b/>
          <w:bCs/>
          <w:color w:val="0000FF"/>
        </w:rPr>
        <w:tab/>
        <w:t>(revision of S2-17</w:t>
      </w:r>
      <w:r w:rsidR="00932351">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3B0F58BC"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051C474A"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120FB3">
        <w:rPr>
          <w:rFonts w:ascii="Arial" w:hAnsi="Arial" w:cs="Arial"/>
          <w:b/>
          <w:bCs/>
        </w:rPr>
        <w:t>Discussion on the access control</w:t>
      </w:r>
      <w:r w:rsidR="00260A2E">
        <w:rPr>
          <w:rFonts w:ascii="Arial" w:hAnsi="Arial" w:cs="Arial"/>
          <w:b/>
          <w:bCs/>
        </w:rPr>
        <w:t xml:space="preserve"> per network slice</w:t>
      </w:r>
    </w:p>
    <w:p w14:paraId="47EC5D68" w14:textId="6A82E81C" w:rsidR="00FB501F" w:rsidRDefault="00120FB3" w:rsidP="00FB501F">
      <w:pPr>
        <w:ind w:left="2127" w:hanging="2127"/>
        <w:rPr>
          <w:rFonts w:ascii="Arial" w:hAnsi="Arial" w:cs="Arial"/>
          <w:b/>
        </w:rPr>
      </w:pPr>
      <w:r>
        <w:rPr>
          <w:rFonts w:ascii="Arial" w:hAnsi="Arial" w:cs="Arial"/>
          <w:b/>
        </w:rPr>
        <w:t>Document for:</w:t>
      </w:r>
      <w:r>
        <w:rPr>
          <w:rFonts w:ascii="Arial" w:hAnsi="Arial" w:cs="Arial"/>
          <w:b/>
        </w:rPr>
        <w:tab/>
        <w:t>Discussion</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32C0E2A3" w:rsidR="00FB501F" w:rsidRPr="00932351"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w:t>
      </w:r>
      <w:r w:rsidR="00932351">
        <w:rPr>
          <w:rFonts w:ascii="Arial" w:hAnsi="Arial" w:cs="Arial"/>
          <w:i/>
        </w:rPr>
        <w:t>This contribution analyses the feasibility of applying access control mechanism as per network slice granularity, responding to the incoming LS.</w:t>
      </w:r>
    </w:p>
    <w:p w14:paraId="76C6E23A" w14:textId="33EFDBBC" w:rsidR="00FB501F" w:rsidRDefault="00FB501F" w:rsidP="00FB501F">
      <w:pPr>
        <w:pStyle w:val="1"/>
      </w:pPr>
      <w:r w:rsidRPr="00DB4F61">
        <w:t>1.</w:t>
      </w:r>
      <w:r>
        <w:tab/>
      </w:r>
      <w:r w:rsidR="00120FB3">
        <w:t>Introduction</w:t>
      </w:r>
    </w:p>
    <w:p w14:paraId="31DE62F8" w14:textId="2123F0D2" w:rsidR="00A802DD" w:rsidRDefault="00120FB3" w:rsidP="00C77800">
      <w:pPr>
        <w:rPr>
          <w:lang w:eastAsia="ko-KR"/>
        </w:rPr>
      </w:pPr>
      <w:r>
        <w:rPr>
          <w:lang w:eastAsia="ko-KR"/>
        </w:rPr>
        <w:t xml:space="preserve">3GPP CT </w:t>
      </w:r>
      <w:r w:rsidR="00A802DD">
        <w:rPr>
          <w:lang w:eastAsia="ko-KR"/>
        </w:rPr>
        <w:t xml:space="preserve">WG1 sent a reply </w:t>
      </w:r>
      <w:r>
        <w:rPr>
          <w:lang w:eastAsia="ko-KR"/>
        </w:rPr>
        <w:t>LS</w:t>
      </w:r>
      <w:r w:rsidR="00A802DD">
        <w:rPr>
          <w:lang w:eastAsia="ko-KR"/>
        </w:rPr>
        <w:t xml:space="preserve"> (</w:t>
      </w:r>
      <w:r w:rsidR="00A802DD" w:rsidRPr="00CD241E">
        <w:rPr>
          <w:b/>
          <w:u w:val="single"/>
          <w:lang w:eastAsia="ko-KR"/>
        </w:rPr>
        <w:t>S2-17</w:t>
      </w:r>
      <w:r w:rsidR="00CD241E" w:rsidRPr="00CD241E">
        <w:rPr>
          <w:b/>
          <w:u w:val="single"/>
          <w:lang w:eastAsia="ko-KR"/>
        </w:rPr>
        <w:t>2898</w:t>
      </w:r>
      <w:r w:rsidR="00A802DD">
        <w:rPr>
          <w:lang w:eastAsia="ko-KR"/>
        </w:rPr>
        <w:t xml:space="preserve"> / C1-171965)</w:t>
      </w:r>
      <w:r>
        <w:rPr>
          <w:lang w:eastAsia="ko-KR"/>
        </w:rPr>
        <w:t xml:space="preserve"> </w:t>
      </w:r>
      <w:r w:rsidR="00A802DD">
        <w:rPr>
          <w:lang w:eastAsia="ko-KR"/>
        </w:rPr>
        <w:t>in order to reply to the LS from RAN2 (S2-171763/</w:t>
      </w:r>
      <w:r w:rsidR="00A802DD" w:rsidRPr="00A802DD">
        <w:rPr>
          <w:lang w:eastAsia="ko-KR"/>
        </w:rPr>
        <w:t>C1-171293/R2-1702441</w:t>
      </w:r>
      <w:r w:rsidR="00A802DD">
        <w:rPr>
          <w:lang w:eastAsia="ko-KR"/>
        </w:rPr>
        <w:t>). In this incoming LS, CT1 especially asked the following question to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0F4A15" w14:paraId="7B2B37B5" w14:textId="77777777" w:rsidTr="00A531C6">
        <w:trPr>
          <w:trHeight w:val="1412"/>
        </w:trPr>
        <w:tc>
          <w:tcPr>
            <w:tcW w:w="9837" w:type="dxa"/>
            <w:shd w:val="clear" w:color="auto" w:fill="auto"/>
          </w:tcPr>
          <w:p w14:paraId="3F08F2CA" w14:textId="77777777" w:rsidR="000F4A15" w:rsidRPr="00A531C6" w:rsidRDefault="000F4A15" w:rsidP="00A531C6">
            <w:pPr>
              <w:spacing w:after="0"/>
              <w:rPr>
                <w:rFonts w:ascii="Arial" w:hAnsi="Arial" w:cs="Arial"/>
                <w:bCs/>
              </w:rPr>
            </w:pPr>
            <w:r w:rsidRPr="00A531C6">
              <w:rPr>
                <w:rFonts w:ascii="Arial" w:hAnsi="Arial" w:cs="Arial"/>
                <w:bCs/>
              </w:rPr>
              <w:t xml:space="preserve">To the question from RAN2 on </w:t>
            </w:r>
          </w:p>
          <w:p w14:paraId="5556F4D7" w14:textId="77777777" w:rsidR="000F4A15" w:rsidRPr="00A531C6" w:rsidRDefault="000F4A15" w:rsidP="00A531C6">
            <w:pPr>
              <w:numPr>
                <w:ilvl w:val="0"/>
                <w:numId w:val="9"/>
              </w:numPr>
              <w:rPr>
                <w:rFonts w:ascii="Arial" w:eastAsia="MS Mincho" w:hAnsi="Arial" w:cs="Arial"/>
                <w:color w:val="0000FF"/>
                <w:lang w:eastAsia="ja-JP"/>
              </w:rPr>
            </w:pPr>
            <w:r w:rsidRPr="00A531C6">
              <w:rPr>
                <w:rFonts w:ascii="Arial" w:eastAsia="MS Mincho" w:hAnsi="Arial" w:cs="Arial" w:hint="eastAsia"/>
                <w:color w:val="0000FF"/>
                <w:lang w:eastAsia="ja-JP"/>
              </w:rPr>
              <w:t>The feasibility of applying this unified access barring mechanism in network slices scenario.</w:t>
            </w:r>
          </w:p>
          <w:p w14:paraId="3B95C173" w14:textId="0D609C8C" w:rsidR="000F4A15" w:rsidRPr="00544615" w:rsidRDefault="000F4A15" w:rsidP="00A531C6">
            <w:pPr>
              <w:ind w:left="357"/>
              <w:rPr>
                <w:lang w:eastAsia="ko-KR"/>
              </w:rPr>
            </w:pPr>
            <w:r w:rsidRPr="00A531C6">
              <w:rPr>
                <w:rFonts w:ascii="Arial" w:hAnsi="Arial" w:cs="Arial"/>
                <w:bCs/>
              </w:rPr>
              <w:t>CT1 is in very early stages of their 5G work and it would be better to direct this question to SA2 and SA1.</w:t>
            </w:r>
          </w:p>
        </w:tc>
      </w:tr>
      <w:tr w:rsidR="000F4A15" w14:paraId="13B411A6" w14:textId="77777777" w:rsidTr="00A531C6">
        <w:trPr>
          <w:trHeight w:val="1134"/>
        </w:trPr>
        <w:tc>
          <w:tcPr>
            <w:tcW w:w="9837" w:type="dxa"/>
            <w:shd w:val="clear" w:color="auto" w:fill="auto"/>
          </w:tcPr>
          <w:p w14:paraId="7BC6089F" w14:textId="77777777" w:rsidR="000F4A15" w:rsidRPr="00A531C6" w:rsidRDefault="000F4A15" w:rsidP="00A531C6">
            <w:pPr>
              <w:spacing w:after="120"/>
              <w:ind w:left="1985" w:hanging="1985"/>
              <w:rPr>
                <w:rFonts w:ascii="Arial" w:hAnsi="Arial" w:cs="Arial"/>
                <w:b/>
              </w:rPr>
            </w:pPr>
            <w:r w:rsidRPr="00A531C6">
              <w:rPr>
                <w:rFonts w:ascii="Arial" w:hAnsi="Arial" w:cs="Arial"/>
                <w:b/>
              </w:rPr>
              <w:t>To SA2</w:t>
            </w:r>
          </w:p>
          <w:p w14:paraId="44052047" w14:textId="4A4E58C9" w:rsidR="000F4A15" w:rsidRPr="00544615" w:rsidRDefault="000F4A15" w:rsidP="00A531C6">
            <w:pPr>
              <w:spacing w:after="120"/>
              <w:ind w:left="993" w:hanging="993"/>
              <w:rPr>
                <w:lang w:eastAsia="ko-KR"/>
              </w:rPr>
            </w:pPr>
            <w:r w:rsidRPr="00A531C6">
              <w:rPr>
                <w:rFonts w:ascii="Arial" w:hAnsi="Arial" w:cs="Arial"/>
                <w:b/>
              </w:rPr>
              <w:t xml:space="preserve">ACTION1: </w:t>
            </w:r>
            <w:r w:rsidRPr="00A531C6">
              <w:rPr>
                <w:rFonts w:ascii="Arial" w:hAnsi="Arial" w:cs="Arial"/>
              </w:rPr>
              <w:t>CT1 kindly request SA2 to answer RAN2's 3</w:t>
            </w:r>
            <w:r w:rsidRPr="00A531C6">
              <w:rPr>
                <w:rFonts w:ascii="Arial" w:hAnsi="Arial" w:cs="Arial"/>
                <w:vertAlign w:val="superscript"/>
              </w:rPr>
              <w:t>rd</w:t>
            </w:r>
            <w:r w:rsidRPr="00A531C6">
              <w:rPr>
                <w:rFonts w:ascii="Arial" w:hAnsi="Arial" w:cs="Arial"/>
              </w:rPr>
              <w:t xml:space="preserve"> question on the feasibility of applying a unified access barring mechanism in network slices scenario.</w:t>
            </w:r>
          </w:p>
        </w:tc>
      </w:tr>
    </w:tbl>
    <w:p w14:paraId="64EDE560" w14:textId="77777777" w:rsidR="000F4A15" w:rsidRDefault="000F4A15" w:rsidP="00C77800">
      <w:pPr>
        <w:rPr>
          <w:lang w:eastAsia="ko-KR"/>
        </w:rPr>
      </w:pPr>
    </w:p>
    <w:p w14:paraId="495640C6" w14:textId="08B20E39" w:rsidR="00AB7EB5" w:rsidRDefault="00597660" w:rsidP="00C77800">
      <w:pPr>
        <w:rPr>
          <w:lang w:eastAsia="ko-KR"/>
        </w:rPr>
      </w:pPr>
      <w:r>
        <w:rPr>
          <w:rFonts w:hint="eastAsia"/>
          <w:lang w:eastAsia="ko-KR"/>
        </w:rPr>
        <w:t xml:space="preserve">Of course, </w:t>
      </w:r>
      <w:r>
        <w:rPr>
          <w:lang w:eastAsia="ko-KR"/>
        </w:rPr>
        <w:t xml:space="preserve">each stage for standardization of </w:t>
      </w:r>
      <w:r>
        <w:rPr>
          <w:rFonts w:hint="eastAsia"/>
          <w:lang w:eastAsia="ko-KR"/>
        </w:rPr>
        <w:t xml:space="preserve">the access control </w:t>
      </w:r>
      <w:r>
        <w:rPr>
          <w:lang w:eastAsia="ko-KR"/>
        </w:rPr>
        <w:t>belongs to SA WG1, CT WG1 and RAN WG2. SA2 cannot make any assumption or suggestion regarding the access control. But since CT1 asked about the feasibility of applying access barring mechanism in network slice scenario, we may reply with a general observations and information to other WGs. This paper will examine some scenarios and observations regarding applicability of access control to the network slicing scenario.</w:t>
      </w:r>
    </w:p>
    <w:p w14:paraId="0CFFC52C" w14:textId="77777777" w:rsidR="00AB7EB5" w:rsidRPr="00C77800" w:rsidRDefault="00AB7EB5" w:rsidP="00C77800">
      <w:pPr>
        <w:rPr>
          <w:lang w:eastAsia="ko-KR"/>
        </w:rPr>
      </w:pPr>
    </w:p>
    <w:p w14:paraId="78CB711D" w14:textId="2057567E" w:rsidR="00FB501F" w:rsidRPr="00B17966" w:rsidRDefault="00FB501F" w:rsidP="00FB501F">
      <w:pPr>
        <w:pStyle w:val="1"/>
      </w:pPr>
      <w:r>
        <w:t>2.</w:t>
      </w:r>
      <w:r>
        <w:tab/>
      </w:r>
      <w:r w:rsidR="00597660">
        <w:t>Discussion</w:t>
      </w:r>
    </w:p>
    <w:p w14:paraId="5F759BE9" w14:textId="7406FC95" w:rsidR="00544615" w:rsidRDefault="00747C38" w:rsidP="00FB501F">
      <w:pPr>
        <w:pStyle w:val="Description"/>
      </w:pPr>
      <w:r>
        <w:rPr>
          <w:rFonts w:hint="eastAsia"/>
        </w:rPr>
        <w:t>A</w:t>
      </w:r>
      <w:r>
        <w:t>t</w:t>
      </w:r>
      <w:r>
        <w:rPr>
          <w:rFonts w:hint="eastAsia"/>
        </w:rPr>
        <w:t xml:space="preserve"> the </w:t>
      </w:r>
      <w:r>
        <w:t xml:space="preserve">moment, there is no clear </w:t>
      </w:r>
      <w:r w:rsidR="00DC61BB">
        <w:t>stage 1</w:t>
      </w:r>
      <w:r>
        <w:t xml:space="preserve"> requirement </w:t>
      </w:r>
      <w:r w:rsidR="00DC61BB">
        <w:t>on</w:t>
      </w:r>
      <w:r>
        <w:t xml:space="preserve"> the access control mechanism </w:t>
      </w:r>
      <w:r w:rsidR="00DC61BB">
        <w:t>for</w:t>
      </w:r>
      <w:r>
        <w:t xml:space="preserve"> the 5GS</w:t>
      </w:r>
      <w:r w:rsidR="00544615">
        <w:t xml:space="preserve"> in SA1. So whether access control is needed per network slice or not is </w:t>
      </w:r>
      <w:r w:rsidR="00DC61BB">
        <w:t>out of scope for</w:t>
      </w:r>
      <w:r w:rsidR="00544615">
        <w:t xml:space="preserve"> SA2, but SA1 </w:t>
      </w:r>
      <w:r w:rsidR="00DC61BB">
        <w:t>should</w:t>
      </w:r>
      <w:r w:rsidR="00544615">
        <w:t xml:space="preserve"> decide this aspect.</w:t>
      </w:r>
      <w:r w:rsidR="00544615">
        <w:rPr>
          <w:rFonts w:hint="eastAsia"/>
        </w:rPr>
        <w:t xml:space="preserve"> </w:t>
      </w:r>
      <w:r w:rsidR="00111C33">
        <w:t>However, SA2</w:t>
      </w:r>
      <w:r w:rsidR="00544615">
        <w:t xml:space="preserve"> can discuss the architectural aspects of network slicing in</w:t>
      </w:r>
      <w:r w:rsidR="00260A2E">
        <w:t xml:space="preserve"> </w:t>
      </w:r>
      <w:r w:rsidR="00544615">
        <w:t>general.</w:t>
      </w:r>
      <w:r w:rsidR="00111C33">
        <w:t xml:space="preserve"> In this paper, we would like to analyze the access control per network slice, by questioning some possible scenario as follows.</w:t>
      </w:r>
    </w:p>
    <w:p w14:paraId="2565E01E" w14:textId="77777777" w:rsidR="00544615" w:rsidRPr="00111C33" w:rsidRDefault="00544615" w:rsidP="00FB501F">
      <w:pPr>
        <w:pStyle w:val="Description"/>
      </w:pPr>
    </w:p>
    <w:p w14:paraId="361CA542" w14:textId="25223856" w:rsidR="00544615" w:rsidRPr="00260A2E" w:rsidRDefault="00544615" w:rsidP="00FB501F">
      <w:pPr>
        <w:pStyle w:val="Description"/>
        <w:rPr>
          <w:b/>
        </w:rPr>
      </w:pPr>
      <w:r w:rsidRPr="00260A2E">
        <w:rPr>
          <w:b/>
        </w:rPr>
        <w:t>Q</w:t>
      </w:r>
      <w:r w:rsidR="00260A2E" w:rsidRPr="00260A2E">
        <w:rPr>
          <w:b/>
        </w:rPr>
        <w:t xml:space="preserve">uestion </w:t>
      </w:r>
      <w:r w:rsidRPr="00260A2E">
        <w:rPr>
          <w:b/>
        </w:rPr>
        <w:t>1. What parameter shall be used for access control per network slicing?</w:t>
      </w:r>
    </w:p>
    <w:p w14:paraId="0C58E14E" w14:textId="6EF07B02" w:rsidR="00544615" w:rsidRDefault="00544615" w:rsidP="00FB501F">
      <w:pPr>
        <w:pStyle w:val="Description"/>
      </w:pPr>
      <w:r>
        <w:t xml:space="preserve">For example, ACB (Access Class Barring) </w:t>
      </w:r>
      <w:r w:rsidR="00A3121E">
        <w:t>is performed with</w:t>
      </w:r>
      <w:r>
        <w:t xml:space="preserve"> the barring related information based on the access class, while ACDC (</w:t>
      </w:r>
      <w:r w:rsidRPr="00544615">
        <w:t>Application specific Congestion control for Data Communication</w:t>
      </w:r>
      <w:r>
        <w:t xml:space="preserve">) </w:t>
      </w:r>
      <w:r w:rsidR="00A3121E">
        <w:t>is performed</w:t>
      </w:r>
      <w:r w:rsidR="00111C33">
        <w:t xml:space="preserve"> </w:t>
      </w:r>
      <w:r>
        <w:t>based on the application ID</w:t>
      </w:r>
      <w:r w:rsidR="00A3121E">
        <w:t>/ACDC category</w:t>
      </w:r>
      <w:r>
        <w:t xml:space="preserve">. If the access control per network slicing is required, there should be a clear parameter both for the network and the UE in order to make a decision of barring from the network side. Currently, even though the discussion is ongoing, there are some id/identifier/information regarding network slice: S-NSSAI (SST, SD), (C)NSI ID. Whether SA2 introduce NSI ID or not, it is not a valid parameter for the access control purpose since the UE </w:t>
      </w:r>
      <w:r w:rsidR="00CD241E">
        <w:t xml:space="preserve">is not allowed to </w:t>
      </w:r>
      <w:r w:rsidR="00CD241E">
        <w:lastRenderedPageBreak/>
        <w:t xml:space="preserve">aware this ID, which means the UE </w:t>
      </w:r>
      <w:r>
        <w:t xml:space="preserve">cannot be aware of the slice “instance” that is serving the UE. </w:t>
      </w:r>
    </w:p>
    <w:p w14:paraId="7BB05FE4" w14:textId="42C2DBC6" w:rsidR="00747C38" w:rsidRDefault="00544615" w:rsidP="00FB501F">
      <w:pPr>
        <w:pStyle w:val="Description"/>
      </w:pPr>
      <w:r>
        <w:t xml:space="preserve">S-NSSAI might be one candidate, but let’s consider the following scenario. </w:t>
      </w:r>
      <w:r w:rsidR="00943A3E">
        <w:t xml:space="preserve">But SA2 is discussing on the </w:t>
      </w:r>
      <w:r w:rsidR="00D078BB">
        <w:t>relationship</w:t>
      </w:r>
      <w:r w:rsidR="00943A3E">
        <w:t xml:space="preserve"> between NSI and S-NSSAI</w:t>
      </w:r>
      <w:r w:rsidR="00111C33">
        <w:t xml:space="preserve"> </w:t>
      </w:r>
      <w:r w:rsidR="003C5D2F">
        <w:t>a</w:t>
      </w:r>
      <w:r w:rsidR="00943A3E">
        <w:t>ccording to some proposals</w:t>
      </w:r>
      <w:r w:rsidR="00111C33">
        <w:t>. T</w:t>
      </w:r>
      <w:r w:rsidR="00943A3E">
        <w:t xml:space="preserve">his relationship is not </w:t>
      </w:r>
      <w:r w:rsidR="003C5D2F">
        <w:t>one</w:t>
      </w:r>
      <w:r w:rsidR="00943A3E">
        <w:t xml:space="preserve">-to-one mapping. In terms of access control, </w:t>
      </w:r>
      <w:r>
        <w:t xml:space="preserve">the network slice </w:t>
      </w:r>
      <w:r w:rsidR="00943A3E">
        <w:t xml:space="preserve">(instance) </w:t>
      </w:r>
      <w:r>
        <w:t>that the UE tries to</w:t>
      </w:r>
      <w:r w:rsidR="00943A3E">
        <w:t xml:space="preserve"> access should be deterministic,</w:t>
      </w:r>
      <w:r>
        <w:t xml:space="preserve"> i.e, the network slice that the UE tries to access should be the same as the network slice that the network assigns to the UE after </w:t>
      </w:r>
      <w:r w:rsidR="00943A3E">
        <w:t>NAS</w:t>
      </w:r>
      <w:r>
        <w:t xml:space="preserve"> connection is setup.</w:t>
      </w:r>
      <w:r w:rsidR="00943A3E">
        <w:t xml:space="preserve"> Of course, if the network wants to prohibit a specific S-NSSAI regardless of serving NSIs, S-NSSAI can be a valid parameter, but this scenario shall be discussed in SA1 first.</w:t>
      </w:r>
    </w:p>
    <w:p w14:paraId="7F3E3624" w14:textId="221CF721" w:rsidR="00943A3E" w:rsidRPr="00260A2E" w:rsidRDefault="00943A3E" w:rsidP="00FB501F">
      <w:pPr>
        <w:pStyle w:val="Description"/>
        <w:rPr>
          <w:b/>
        </w:rPr>
      </w:pPr>
      <w:r w:rsidRPr="00260A2E">
        <w:rPr>
          <w:b/>
          <w:u w:val="single"/>
        </w:rPr>
        <w:t>Observation 1.</w:t>
      </w:r>
      <w:r w:rsidRPr="00260A2E">
        <w:rPr>
          <w:b/>
        </w:rPr>
        <w:t xml:space="preserve"> When the Network Slice instance is considered, S-NSSAI is not suitable parameter for considering access control, </w:t>
      </w:r>
      <w:r w:rsidR="00666699" w:rsidRPr="00260A2E">
        <w:rPr>
          <w:b/>
        </w:rPr>
        <w:t>while the NSI ID is not noticeable to the UE.</w:t>
      </w:r>
    </w:p>
    <w:p w14:paraId="4C7C412C" w14:textId="77777777" w:rsidR="00943A3E" w:rsidRPr="00666699" w:rsidRDefault="00943A3E" w:rsidP="00FB501F">
      <w:pPr>
        <w:pStyle w:val="Description"/>
      </w:pPr>
    </w:p>
    <w:p w14:paraId="55DD22C1" w14:textId="73C290F1" w:rsidR="00943A3E" w:rsidRPr="00260A2E" w:rsidRDefault="00943A3E" w:rsidP="00FB501F">
      <w:pPr>
        <w:pStyle w:val="Description"/>
        <w:rPr>
          <w:b/>
        </w:rPr>
      </w:pPr>
      <w:r w:rsidRPr="00260A2E">
        <w:rPr>
          <w:rFonts w:hint="eastAsia"/>
          <w:b/>
        </w:rPr>
        <w:t>Q</w:t>
      </w:r>
      <w:r w:rsidR="00260A2E" w:rsidRPr="00260A2E">
        <w:rPr>
          <w:b/>
        </w:rPr>
        <w:t xml:space="preserve">uestion </w:t>
      </w:r>
      <w:r w:rsidRPr="00260A2E">
        <w:rPr>
          <w:rFonts w:hint="eastAsia"/>
          <w:b/>
        </w:rPr>
        <w:t xml:space="preserve">2. </w:t>
      </w:r>
      <w:r w:rsidRPr="00260A2E">
        <w:rPr>
          <w:b/>
        </w:rPr>
        <w:t>How does the UE acquire barring information?</w:t>
      </w:r>
    </w:p>
    <w:p w14:paraId="753CD835" w14:textId="1B7980B6" w:rsidR="00120FB3" w:rsidRDefault="00666699" w:rsidP="00FB501F">
      <w:pPr>
        <w:pStyle w:val="Description"/>
      </w:pPr>
      <w:r>
        <w:t xml:space="preserve">Generally, the AN node broadcasts barring information via SIB message. When the UE receives this information (especially by AS layer), AS will decide whether the outgoing message can be processed or needs to barred. When we </w:t>
      </w:r>
      <w:r w:rsidR="00260A2E">
        <w:t>considers slice based access control, the related information may need to be broadcasted. But when we considers the size of the related information (whether S-NSSAI or whatever parameter), this size is not a proper size for the broadcasting. Since the barring information generally includes PLMN info, barring criteria and barring factor (rate and time..)</w:t>
      </w:r>
      <w:r w:rsidR="006E7314">
        <w:t>,</w:t>
      </w:r>
      <w:r w:rsidR="00260A2E">
        <w:t xml:space="preserve"> one information per slice is not a small. Especially if the</w:t>
      </w:r>
      <w:bookmarkStart w:id="0" w:name="_GoBack"/>
      <w:bookmarkEnd w:id="0"/>
      <w:r w:rsidR="00260A2E">
        <w:t>re are multiple slice</w:t>
      </w:r>
      <w:r w:rsidR="00DD2DD0">
        <w:t>s</w:t>
      </w:r>
      <w:r w:rsidR="00260A2E">
        <w:t xml:space="preserve"> supported in the registration area (or cell area), multiple barring information may need to be broadcasted, which requires quite a large size of information. So from this </w:t>
      </w:r>
      <w:r w:rsidR="00DD2DD0">
        <w:t>perspective</w:t>
      </w:r>
      <w:r w:rsidR="00260A2E">
        <w:t>, transferring barring information seems not feasible especially for the multiple slice scenario.</w:t>
      </w:r>
    </w:p>
    <w:p w14:paraId="06779E62" w14:textId="2C3ABA52" w:rsidR="00260A2E" w:rsidRPr="00260A2E" w:rsidRDefault="00260A2E" w:rsidP="00260A2E">
      <w:pPr>
        <w:pStyle w:val="Description"/>
        <w:rPr>
          <w:b/>
        </w:rPr>
      </w:pPr>
      <w:r>
        <w:rPr>
          <w:b/>
          <w:u w:val="single"/>
        </w:rPr>
        <w:t>Observation 2</w:t>
      </w:r>
      <w:r w:rsidRPr="00260A2E">
        <w:rPr>
          <w:b/>
          <w:u w:val="single"/>
        </w:rPr>
        <w:t>.</w:t>
      </w:r>
      <w:r w:rsidRPr="00260A2E">
        <w:rPr>
          <w:b/>
        </w:rPr>
        <w:t xml:space="preserve"> </w:t>
      </w:r>
      <w:r>
        <w:rPr>
          <w:b/>
        </w:rPr>
        <w:t xml:space="preserve">The network needs to broadcast barring information, which may require </w:t>
      </w:r>
      <w:r w:rsidR="00AA7D41">
        <w:rPr>
          <w:b/>
        </w:rPr>
        <w:t xml:space="preserve">the transfer of </w:t>
      </w:r>
      <w:r>
        <w:rPr>
          <w:b/>
        </w:rPr>
        <w:t>large size of information</w:t>
      </w:r>
      <w:r w:rsidR="00AA7D41">
        <w:rPr>
          <w:b/>
        </w:rPr>
        <w:t xml:space="preserve"> via broadcast channel.</w:t>
      </w:r>
    </w:p>
    <w:p w14:paraId="642BDE49" w14:textId="77777777" w:rsidR="00260A2E" w:rsidRDefault="00260A2E" w:rsidP="00FB501F">
      <w:pPr>
        <w:pStyle w:val="Description"/>
      </w:pPr>
    </w:p>
    <w:p w14:paraId="6A70B62D" w14:textId="517970A6" w:rsidR="00AA7D41" w:rsidRPr="00AA7D41" w:rsidRDefault="00AA7D41" w:rsidP="00FB501F">
      <w:pPr>
        <w:pStyle w:val="Description"/>
        <w:rPr>
          <w:b/>
        </w:rPr>
      </w:pPr>
      <w:r w:rsidRPr="00AA7D41">
        <w:rPr>
          <w:b/>
        </w:rPr>
        <w:t xml:space="preserve">Question 3. How does the UE decide whether to </w:t>
      </w:r>
      <w:r w:rsidR="00111C33">
        <w:rPr>
          <w:b/>
        </w:rPr>
        <w:t>control</w:t>
      </w:r>
      <w:r w:rsidRPr="00AA7D41">
        <w:rPr>
          <w:b/>
        </w:rPr>
        <w:t xml:space="preserve"> outgoing message, when the UE requests with multiple Network Slice?</w:t>
      </w:r>
    </w:p>
    <w:p w14:paraId="35BE6151" w14:textId="593532F7" w:rsidR="00597660" w:rsidRDefault="00AA7D41" w:rsidP="00AA7D41">
      <w:pPr>
        <w:pStyle w:val="Description"/>
      </w:pPr>
      <w:r>
        <w:t xml:space="preserve">The UE can request the use of Network Slices during the registration procedure (both initial case and update case). According to the current SA2 </w:t>
      </w:r>
      <w:r w:rsidR="00D8562B">
        <w:t>requirement</w:t>
      </w:r>
      <w:r>
        <w:t xml:space="preserve">, the UE may request to use multiple network slices by including multiple S-NSSAIs as a part of the Requested NSSAI. Let’s </w:t>
      </w:r>
      <w:r w:rsidR="00D8562B">
        <w:t>assume</w:t>
      </w:r>
      <w:r>
        <w:t xml:space="preserve"> that the issues in Question 1 and Question 2 are resolved</w:t>
      </w:r>
      <w:r w:rsidR="00111C33">
        <w:t>, in order to focus on this scenario</w:t>
      </w:r>
      <w:r>
        <w:t xml:space="preserve">. If each slices have different barring criteria, e.g. slice#1 is barred while slice#2 is okay, and the UE requests for both slices, how the UE decides whether this request shall be </w:t>
      </w:r>
      <w:r w:rsidR="00CD241E">
        <w:t>controlled</w:t>
      </w:r>
      <w:r>
        <w:t xml:space="preserve"> or not? Conflicting barring con</w:t>
      </w:r>
      <w:r w:rsidR="00111C33">
        <w:t xml:space="preserve">trol </w:t>
      </w:r>
      <w:r>
        <w:t>per network slices will cause a problem when the UE requests</w:t>
      </w:r>
      <w:r w:rsidR="00CD241E">
        <w:t xml:space="preserve"> to use</w:t>
      </w:r>
      <w:r>
        <w:t xml:space="preserve"> multiple slices</w:t>
      </w:r>
      <w:r w:rsidR="00CD241E">
        <w:t xml:space="preserve"> simultaneously</w:t>
      </w:r>
      <w:r>
        <w:t>.</w:t>
      </w:r>
    </w:p>
    <w:p w14:paraId="4E8AA27F" w14:textId="2B042611" w:rsidR="00AA7D41" w:rsidRDefault="00AA7D41" w:rsidP="00AA7D41">
      <w:pPr>
        <w:pStyle w:val="Description"/>
        <w:rPr>
          <w:b/>
        </w:rPr>
      </w:pPr>
      <w:r>
        <w:rPr>
          <w:b/>
          <w:u w:val="single"/>
        </w:rPr>
        <w:t>Observation 3</w:t>
      </w:r>
      <w:r w:rsidRPr="00AA7D41">
        <w:rPr>
          <w:u w:val="single"/>
        </w:rPr>
        <w:t>.</w:t>
      </w:r>
      <w:r w:rsidRPr="00AA7D41">
        <w:rPr>
          <w:b/>
        </w:rPr>
        <w:t xml:space="preserve"> Conflicting barring con</w:t>
      </w:r>
      <w:r w:rsidR="00CD241E">
        <w:rPr>
          <w:b/>
        </w:rPr>
        <w:t>trol</w:t>
      </w:r>
      <w:r w:rsidRPr="00AA7D41">
        <w:rPr>
          <w:b/>
        </w:rPr>
        <w:t xml:space="preserve"> per network slices will cause a problem when the UE requests </w:t>
      </w:r>
      <w:r>
        <w:rPr>
          <w:b/>
        </w:rPr>
        <w:t xml:space="preserve">to use </w:t>
      </w:r>
      <w:r w:rsidRPr="00AA7D41">
        <w:rPr>
          <w:b/>
        </w:rPr>
        <w:t>multiple slic</w:t>
      </w:r>
      <w:r>
        <w:rPr>
          <w:b/>
        </w:rPr>
        <w:t>es in a single procedure.</w:t>
      </w:r>
    </w:p>
    <w:p w14:paraId="1544E3EC" w14:textId="77777777" w:rsidR="00AA7D41" w:rsidRDefault="00AA7D41" w:rsidP="00AA7D41">
      <w:pPr>
        <w:pStyle w:val="Description"/>
        <w:rPr>
          <w:b/>
        </w:rPr>
      </w:pPr>
    </w:p>
    <w:p w14:paraId="08907EDF" w14:textId="1B3D0DFA" w:rsidR="00AA7D41" w:rsidRDefault="00AA7D41" w:rsidP="00AA7D41">
      <w:pPr>
        <w:pStyle w:val="Description"/>
      </w:pPr>
      <w:r>
        <w:rPr>
          <w:rFonts w:hint="eastAsia"/>
        </w:rPr>
        <w:t xml:space="preserve">As we mentioned above, the </w:t>
      </w:r>
      <w:r w:rsidR="00D8562B">
        <w:t xml:space="preserve">detailed </w:t>
      </w:r>
      <w:r>
        <w:rPr>
          <w:rFonts w:hint="eastAsia"/>
        </w:rPr>
        <w:t xml:space="preserve">access control itself shall be discussed in SA1, CT1 and RAN2. </w:t>
      </w:r>
      <w:r>
        <w:t xml:space="preserve">But from the SA2 point of view, especially considering the scenario of multiple slices, applicability of network slicing to the access control seems not feasible. </w:t>
      </w:r>
      <w:r w:rsidR="004A01CB">
        <w:t>So we would like to propose that the network slice based access control mechanism is not supported in the 5G system, at least in the first phase.</w:t>
      </w:r>
    </w:p>
    <w:p w14:paraId="75435662" w14:textId="5B135895" w:rsidR="00597660" w:rsidRPr="004A01CB" w:rsidRDefault="004A01CB" w:rsidP="00120FB3">
      <w:pPr>
        <w:pStyle w:val="Description"/>
        <w:rPr>
          <w:b/>
        </w:rPr>
      </w:pPr>
      <w:r w:rsidRPr="004A01CB">
        <w:rPr>
          <w:b/>
          <w:u w:val="single"/>
        </w:rPr>
        <w:t>Proposal</w:t>
      </w:r>
      <w:r w:rsidRPr="004A01CB">
        <w:rPr>
          <w:b/>
        </w:rPr>
        <w:t xml:space="preserve">: </w:t>
      </w:r>
      <w:r w:rsidR="00120FB3" w:rsidRPr="004A01CB">
        <w:rPr>
          <w:b/>
        </w:rPr>
        <w:t>Network-slice based access control me</w:t>
      </w:r>
      <w:r w:rsidRPr="004A01CB">
        <w:rPr>
          <w:b/>
        </w:rPr>
        <w:t xml:space="preserve">chanism </w:t>
      </w:r>
      <w:r w:rsidR="00120FB3" w:rsidRPr="004A01CB">
        <w:rPr>
          <w:b/>
        </w:rPr>
        <w:t>is not supported</w:t>
      </w:r>
      <w:r w:rsidRPr="004A01CB">
        <w:rPr>
          <w:b/>
        </w:rPr>
        <w:t xml:space="preserve"> in the 5G system.</w:t>
      </w:r>
    </w:p>
    <w:p w14:paraId="3355F393" w14:textId="77777777" w:rsidR="00597660" w:rsidRPr="00A215F0" w:rsidRDefault="00597660" w:rsidP="00120FB3">
      <w:pPr>
        <w:pStyle w:val="Description"/>
      </w:pPr>
    </w:p>
    <w:p w14:paraId="32BD3333" w14:textId="2A4A416A" w:rsidR="00597660" w:rsidRPr="00B17966" w:rsidRDefault="00597660" w:rsidP="00597660">
      <w:pPr>
        <w:pStyle w:val="1"/>
      </w:pPr>
      <w:r>
        <w:t>3.</w:t>
      </w:r>
      <w:r>
        <w:tab/>
        <w:t>Conclusion</w:t>
      </w:r>
    </w:p>
    <w:p w14:paraId="62350AF5" w14:textId="59898FB8" w:rsidR="00A215F0" w:rsidRDefault="00A215F0" w:rsidP="00597660">
      <w:pPr>
        <w:pStyle w:val="Description"/>
        <w:rPr>
          <w:lang w:val="nl-NL"/>
        </w:rPr>
      </w:pPr>
      <w:r>
        <w:rPr>
          <w:rFonts w:hint="eastAsia"/>
          <w:lang w:val="nl-NL"/>
        </w:rPr>
        <w:t>I</w:t>
      </w:r>
      <w:r>
        <w:rPr>
          <w:lang w:val="nl-NL"/>
        </w:rPr>
        <w:t>t is observed for the scenario of the access control per network slice:</w:t>
      </w:r>
    </w:p>
    <w:p w14:paraId="0A01A535" w14:textId="77777777" w:rsidR="00A215F0" w:rsidRPr="00260A2E" w:rsidRDefault="00A215F0" w:rsidP="00A215F0">
      <w:pPr>
        <w:pStyle w:val="Description"/>
        <w:rPr>
          <w:b/>
        </w:rPr>
      </w:pPr>
      <w:r w:rsidRPr="00260A2E">
        <w:rPr>
          <w:b/>
          <w:u w:val="single"/>
        </w:rPr>
        <w:t>Observation 1.</w:t>
      </w:r>
      <w:r w:rsidRPr="00260A2E">
        <w:rPr>
          <w:b/>
        </w:rPr>
        <w:t xml:space="preserve"> When the Network Slice instance is considered, S-NSSAI is not suitable parameter for considering access control, while the NSI ID is not noticeable to the UE.</w:t>
      </w:r>
    </w:p>
    <w:p w14:paraId="30104D9D" w14:textId="77777777" w:rsidR="00A215F0" w:rsidRPr="00260A2E" w:rsidRDefault="00A215F0" w:rsidP="00A215F0">
      <w:pPr>
        <w:pStyle w:val="Description"/>
        <w:rPr>
          <w:b/>
        </w:rPr>
      </w:pPr>
      <w:r>
        <w:rPr>
          <w:b/>
          <w:u w:val="single"/>
        </w:rPr>
        <w:t>Observation 2</w:t>
      </w:r>
      <w:r w:rsidRPr="00260A2E">
        <w:rPr>
          <w:b/>
          <w:u w:val="single"/>
        </w:rPr>
        <w:t>.</w:t>
      </w:r>
      <w:r w:rsidRPr="00260A2E">
        <w:rPr>
          <w:b/>
        </w:rPr>
        <w:t xml:space="preserve"> </w:t>
      </w:r>
      <w:r>
        <w:rPr>
          <w:b/>
        </w:rPr>
        <w:t>The network needs to broadcast barring information, which may require the transfer of large size of information via broadcast channel.</w:t>
      </w:r>
    </w:p>
    <w:p w14:paraId="157BC15C" w14:textId="03238D8D" w:rsidR="00A215F0" w:rsidRDefault="00A215F0" w:rsidP="00A215F0">
      <w:pPr>
        <w:pStyle w:val="Description"/>
        <w:rPr>
          <w:b/>
        </w:rPr>
      </w:pPr>
      <w:r>
        <w:rPr>
          <w:b/>
          <w:u w:val="single"/>
        </w:rPr>
        <w:lastRenderedPageBreak/>
        <w:t>Observation 3</w:t>
      </w:r>
      <w:r w:rsidRPr="00AA7D41">
        <w:rPr>
          <w:u w:val="single"/>
        </w:rPr>
        <w:t>.</w:t>
      </w:r>
      <w:r w:rsidRPr="00AA7D41">
        <w:rPr>
          <w:b/>
        </w:rPr>
        <w:t xml:space="preserve"> Conflicting barring con</w:t>
      </w:r>
      <w:r w:rsidR="00CD241E">
        <w:rPr>
          <w:b/>
        </w:rPr>
        <w:t>trol</w:t>
      </w:r>
      <w:r w:rsidRPr="00AA7D41">
        <w:rPr>
          <w:b/>
        </w:rPr>
        <w:t xml:space="preserve"> per network slices will cause a problem when the UE requests </w:t>
      </w:r>
      <w:r>
        <w:rPr>
          <w:b/>
        </w:rPr>
        <w:t xml:space="preserve">to use </w:t>
      </w:r>
      <w:r w:rsidRPr="00AA7D41">
        <w:rPr>
          <w:b/>
        </w:rPr>
        <w:t>multiple slic</w:t>
      </w:r>
      <w:r>
        <w:rPr>
          <w:b/>
        </w:rPr>
        <w:t>es in a single procedure.</w:t>
      </w:r>
    </w:p>
    <w:p w14:paraId="7C473E18" w14:textId="77777777" w:rsidR="00A215F0" w:rsidRDefault="00A215F0" w:rsidP="00597660">
      <w:pPr>
        <w:pStyle w:val="Description"/>
      </w:pPr>
    </w:p>
    <w:p w14:paraId="017DFE18" w14:textId="459D13BD" w:rsidR="00A215F0" w:rsidRDefault="00A215F0" w:rsidP="00597660">
      <w:pPr>
        <w:pStyle w:val="Description"/>
      </w:pPr>
      <w:r>
        <w:t>Based on the observations above, it is proposed to agree on:</w:t>
      </w:r>
    </w:p>
    <w:p w14:paraId="63061B03" w14:textId="3E72F44F" w:rsidR="00A215F0" w:rsidRPr="004A01CB" w:rsidRDefault="00A215F0" w:rsidP="00A215F0">
      <w:pPr>
        <w:pStyle w:val="Description"/>
        <w:rPr>
          <w:b/>
        </w:rPr>
      </w:pPr>
      <w:r w:rsidRPr="004A01CB">
        <w:rPr>
          <w:b/>
          <w:u w:val="single"/>
        </w:rPr>
        <w:t>Proposal</w:t>
      </w:r>
      <w:r w:rsidRPr="004A01CB">
        <w:rPr>
          <w:b/>
        </w:rPr>
        <w:t>: Network-slice based access control mechanism is not supported in the 5G system.</w:t>
      </w:r>
    </w:p>
    <w:p w14:paraId="156B049F" w14:textId="77777777" w:rsidR="00A215F0" w:rsidRPr="00A215F0" w:rsidRDefault="00A215F0" w:rsidP="00597660">
      <w:pPr>
        <w:pStyle w:val="Description"/>
      </w:pPr>
    </w:p>
    <w:p w14:paraId="036E1F8E" w14:textId="5A91CA2E" w:rsidR="00597660" w:rsidRPr="00597660" w:rsidRDefault="00597660" w:rsidP="00120FB3">
      <w:pPr>
        <w:pStyle w:val="Description"/>
      </w:pPr>
      <w:r>
        <w:t xml:space="preserve">According to the discussion above, we would like to </w:t>
      </w:r>
      <w:r w:rsidR="004A01CB">
        <w:t xml:space="preserve">send a reply LS to other WGs involved with the observations and proposal made in this paper. The draft outgoing LS is shown in </w:t>
      </w:r>
      <w:r w:rsidR="004A01CB" w:rsidRPr="00932351">
        <w:rPr>
          <w:b/>
          <w:u w:val="single"/>
        </w:rPr>
        <w:t>S2-17</w:t>
      </w:r>
      <w:r w:rsidR="00932351" w:rsidRPr="00932351">
        <w:rPr>
          <w:b/>
          <w:u w:val="single"/>
        </w:rPr>
        <w:t>3247</w:t>
      </w:r>
      <w:r w:rsidR="004A01CB">
        <w:t>.</w:t>
      </w:r>
    </w:p>
    <w:sectPr w:rsidR="00597660" w:rsidRPr="00597660"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DB1A8" w14:textId="77777777" w:rsidR="00AB0597" w:rsidRDefault="00AB0597">
      <w:r>
        <w:separator/>
      </w:r>
    </w:p>
  </w:endnote>
  <w:endnote w:type="continuationSeparator" w:id="0">
    <w:p w14:paraId="38452FBA" w14:textId="77777777" w:rsidR="00AB0597" w:rsidRDefault="00AB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6A070A" w:rsidRDefault="006A070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6A070A" w:rsidRDefault="006A070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6A070A" w:rsidRDefault="006A070A" w:rsidP="00FB501F">
    <w:pPr>
      <w:tabs>
        <w:tab w:val="left" w:pos="3480"/>
      </w:tabs>
    </w:pPr>
    <w:r>
      <w:tab/>
    </w:r>
  </w:p>
  <w:p w14:paraId="6A63CCB1" w14:textId="77777777" w:rsidR="006A070A" w:rsidRDefault="006A070A" w:rsidP="00FB501F">
    <w:pPr>
      <w:pStyle w:val="a4"/>
    </w:pPr>
  </w:p>
  <w:p w14:paraId="11B0A32E" w14:textId="77777777" w:rsidR="006A070A" w:rsidRPr="00FB501F" w:rsidRDefault="006A070A"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D562C" w14:textId="77777777" w:rsidR="00AB0597" w:rsidRDefault="00AB0597">
      <w:r>
        <w:separator/>
      </w:r>
    </w:p>
  </w:footnote>
  <w:footnote w:type="continuationSeparator" w:id="0">
    <w:p w14:paraId="3DA1629F" w14:textId="77777777" w:rsidR="00AB0597" w:rsidRDefault="00AB0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6A070A" w:rsidRDefault="006A070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6A070A" w:rsidRDefault="006A070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E7314">
      <w:rPr>
        <w:rFonts w:ascii="Arial" w:hAnsi="Arial" w:cs="Arial"/>
        <w:b/>
        <w:bCs/>
        <w:noProof/>
        <w:sz w:val="18"/>
      </w:rPr>
      <w:t>3</w:t>
    </w:r>
    <w:r>
      <w:rPr>
        <w:rFonts w:ascii="Arial" w:hAnsi="Arial" w:cs="Arial"/>
        <w:b/>
        <w:bCs/>
        <w:sz w:val="18"/>
      </w:rPr>
      <w:fldChar w:fldCharType="end"/>
    </w:r>
  </w:p>
  <w:p w14:paraId="1CE7E5D1" w14:textId="77777777" w:rsidR="006A070A" w:rsidRPr="003030FC" w:rsidRDefault="006A070A" w:rsidP="00FB501F">
    <w:pPr>
      <w:pStyle w:val="a3"/>
    </w:pPr>
  </w:p>
  <w:p w14:paraId="07685307" w14:textId="77777777" w:rsidR="006A070A" w:rsidRPr="00FB501F" w:rsidRDefault="006A070A"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B7B3D8B"/>
    <w:multiLevelType w:val="hybridMultilevel"/>
    <w:tmpl w:val="8556DD80"/>
    <w:lvl w:ilvl="0" w:tplc="52C26588">
      <w:start w:val="3"/>
      <w:numFmt w:val="decimal"/>
      <w:lvlText w:val="%1."/>
      <w:lvlJc w:val="left"/>
      <w:pPr>
        <w:ind w:left="720" w:hanging="360"/>
      </w:pPr>
      <w:rPr>
        <w:rFonts w:eastAsia="MS Mincho"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
  </w:num>
  <w:num w:numId="6">
    <w:abstractNumId w:val="6"/>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5041D"/>
    <w:rsid w:val="000508A0"/>
    <w:rsid w:val="00051834"/>
    <w:rsid w:val="000626B2"/>
    <w:rsid w:val="00064F7F"/>
    <w:rsid w:val="00080512"/>
    <w:rsid w:val="0008599C"/>
    <w:rsid w:val="00085C18"/>
    <w:rsid w:val="000961A9"/>
    <w:rsid w:val="000A6524"/>
    <w:rsid w:val="000B015E"/>
    <w:rsid w:val="000B7BA3"/>
    <w:rsid w:val="000C17EF"/>
    <w:rsid w:val="000C7A7F"/>
    <w:rsid w:val="000D58AB"/>
    <w:rsid w:val="000E0177"/>
    <w:rsid w:val="000F10C1"/>
    <w:rsid w:val="000F4A15"/>
    <w:rsid w:val="000F6FCD"/>
    <w:rsid w:val="00111C33"/>
    <w:rsid w:val="00120FB3"/>
    <w:rsid w:val="00130DCC"/>
    <w:rsid w:val="00137551"/>
    <w:rsid w:val="00151B48"/>
    <w:rsid w:val="00154932"/>
    <w:rsid w:val="00160704"/>
    <w:rsid w:val="00162297"/>
    <w:rsid w:val="00166A72"/>
    <w:rsid w:val="00170EF0"/>
    <w:rsid w:val="00196CEB"/>
    <w:rsid w:val="001A455A"/>
    <w:rsid w:val="001A583A"/>
    <w:rsid w:val="001C462E"/>
    <w:rsid w:val="001C65F7"/>
    <w:rsid w:val="001D7C06"/>
    <w:rsid w:val="001E5380"/>
    <w:rsid w:val="001F168B"/>
    <w:rsid w:val="001F36FD"/>
    <w:rsid w:val="00212729"/>
    <w:rsid w:val="00215C06"/>
    <w:rsid w:val="002210E6"/>
    <w:rsid w:val="00224F76"/>
    <w:rsid w:val="0023023B"/>
    <w:rsid w:val="002347A2"/>
    <w:rsid w:val="002408B0"/>
    <w:rsid w:val="0025037F"/>
    <w:rsid w:val="002548EC"/>
    <w:rsid w:val="002566E2"/>
    <w:rsid w:val="00256FA6"/>
    <w:rsid w:val="00260A2E"/>
    <w:rsid w:val="0026120D"/>
    <w:rsid w:val="00261D31"/>
    <w:rsid w:val="00271794"/>
    <w:rsid w:val="00273F9C"/>
    <w:rsid w:val="0027767D"/>
    <w:rsid w:val="0028002A"/>
    <w:rsid w:val="0028108C"/>
    <w:rsid w:val="00283ADA"/>
    <w:rsid w:val="00283F28"/>
    <w:rsid w:val="00284625"/>
    <w:rsid w:val="00290119"/>
    <w:rsid w:val="002953D5"/>
    <w:rsid w:val="002A6B19"/>
    <w:rsid w:val="002B2EEA"/>
    <w:rsid w:val="002B319A"/>
    <w:rsid w:val="002B4C31"/>
    <w:rsid w:val="002D12F7"/>
    <w:rsid w:val="002D1C43"/>
    <w:rsid w:val="002E167E"/>
    <w:rsid w:val="002E306C"/>
    <w:rsid w:val="002F6D03"/>
    <w:rsid w:val="003021E8"/>
    <w:rsid w:val="003172DC"/>
    <w:rsid w:val="0032294B"/>
    <w:rsid w:val="0032637A"/>
    <w:rsid w:val="00326D46"/>
    <w:rsid w:val="00350A91"/>
    <w:rsid w:val="003513AC"/>
    <w:rsid w:val="00352E94"/>
    <w:rsid w:val="00353130"/>
    <w:rsid w:val="0035462D"/>
    <w:rsid w:val="00361433"/>
    <w:rsid w:val="00363070"/>
    <w:rsid w:val="003645B6"/>
    <w:rsid w:val="00367EAA"/>
    <w:rsid w:val="00373208"/>
    <w:rsid w:val="00377C0C"/>
    <w:rsid w:val="0038608C"/>
    <w:rsid w:val="003A08A4"/>
    <w:rsid w:val="003A4FBD"/>
    <w:rsid w:val="003C3971"/>
    <w:rsid w:val="003C5D2F"/>
    <w:rsid w:val="003D44AB"/>
    <w:rsid w:val="003D549F"/>
    <w:rsid w:val="003D7AAB"/>
    <w:rsid w:val="003E1C89"/>
    <w:rsid w:val="00400D70"/>
    <w:rsid w:val="00407A2B"/>
    <w:rsid w:val="004107A0"/>
    <w:rsid w:val="004133B7"/>
    <w:rsid w:val="00421D7F"/>
    <w:rsid w:val="004238B9"/>
    <w:rsid w:val="00424660"/>
    <w:rsid w:val="00435AF4"/>
    <w:rsid w:val="00450F2A"/>
    <w:rsid w:val="00472E34"/>
    <w:rsid w:val="00477F5D"/>
    <w:rsid w:val="00480307"/>
    <w:rsid w:val="004837B4"/>
    <w:rsid w:val="00497607"/>
    <w:rsid w:val="004A01CB"/>
    <w:rsid w:val="004A1561"/>
    <w:rsid w:val="004D3578"/>
    <w:rsid w:val="004E0F42"/>
    <w:rsid w:val="004E1DD7"/>
    <w:rsid w:val="004E213A"/>
    <w:rsid w:val="00511EA1"/>
    <w:rsid w:val="005136F6"/>
    <w:rsid w:val="00515326"/>
    <w:rsid w:val="005226CC"/>
    <w:rsid w:val="005242A5"/>
    <w:rsid w:val="005270A3"/>
    <w:rsid w:val="005321DF"/>
    <w:rsid w:val="005323D3"/>
    <w:rsid w:val="00540613"/>
    <w:rsid w:val="00543E6C"/>
    <w:rsid w:val="00544615"/>
    <w:rsid w:val="0054571B"/>
    <w:rsid w:val="00546373"/>
    <w:rsid w:val="00561D21"/>
    <w:rsid w:val="00565087"/>
    <w:rsid w:val="00575B15"/>
    <w:rsid w:val="0058490F"/>
    <w:rsid w:val="00597660"/>
    <w:rsid w:val="005A66CF"/>
    <w:rsid w:val="005A673A"/>
    <w:rsid w:val="005B5431"/>
    <w:rsid w:val="005B60A8"/>
    <w:rsid w:val="005C3705"/>
    <w:rsid w:val="005C528B"/>
    <w:rsid w:val="005D2E01"/>
    <w:rsid w:val="005E5DC2"/>
    <w:rsid w:val="005E720F"/>
    <w:rsid w:val="00600704"/>
    <w:rsid w:val="00611740"/>
    <w:rsid w:val="00613AB7"/>
    <w:rsid w:val="00614FDF"/>
    <w:rsid w:val="00623EEF"/>
    <w:rsid w:val="006326D9"/>
    <w:rsid w:val="006421FA"/>
    <w:rsid w:val="00664B4D"/>
    <w:rsid w:val="00666699"/>
    <w:rsid w:val="00671C15"/>
    <w:rsid w:val="00676619"/>
    <w:rsid w:val="006834C3"/>
    <w:rsid w:val="00687E49"/>
    <w:rsid w:val="00696985"/>
    <w:rsid w:val="006A070A"/>
    <w:rsid w:val="006A16E0"/>
    <w:rsid w:val="006B263E"/>
    <w:rsid w:val="006B26CE"/>
    <w:rsid w:val="006B3C43"/>
    <w:rsid w:val="006B69C8"/>
    <w:rsid w:val="006C5DBE"/>
    <w:rsid w:val="006D1005"/>
    <w:rsid w:val="006E299E"/>
    <w:rsid w:val="006E6479"/>
    <w:rsid w:val="006E7314"/>
    <w:rsid w:val="0070640E"/>
    <w:rsid w:val="007145E6"/>
    <w:rsid w:val="00721820"/>
    <w:rsid w:val="00725EC1"/>
    <w:rsid w:val="00734A5B"/>
    <w:rsid w:val="00744781"/>
    <w:rsid w:val="00744E76"/>
    <w:rsid w:val="00745D05"/>
    <w:rsid w:val="00747C38"/>
    <w:rsid w:val="00752F39"/>
    <w:rsid w:val="00764379"/>
    <w:rsid w:val="00776AD8"/>
    <w:rsid w:val="00781F0F"/>
    <w:rsid w:val="007828E3"/>
    <w:rsid w:val="00795464"/>
    <w:rsid w:val="007A5232"/>
    <w:rsid w:val="007D3ABB"/>
    <w:rsid w:val="007E13DD"/>
    <w:rsid w:val="007E4A0A"/>
    <w:rsid w:val="007E5089"/>
    <w:rsid w:val="007F1C8A"/>
    <w:rsid w:val="007F2058"/>
    <w:rsid w:val="007F28F4"/>
    <w:rsid w:val="008028A4"/>
    <w:rsid w:val="00804153"/>
    <w:rsid w:val="00806374"/>
    <w:rsid w:val="00810DCD"/>
    <w:rsid w:val="00814D69"/>
    <w:rsid w:val="00822055"/>
    <w:rsid w:val="00822D25"/>
    <w:rsid w:val="0082473C"/>
    <w:rsid w:val="0082537D"/>
    <w:rsid w:val="0083212D"/>
    <w:rsid w:val="00843D0D"/>
    <w:rsid w:val="00865034"/>
    <w:rsid w:val="008658AE"/>
    <w:rsid w:val="00873116"/>
    <w:rsid w:val="00874FF1"/>
    <w:rsid w:val="008768CA"/>
    <w:rsid w:val="008876EB"/>
    <w:rsid w:val="008A308A"/>
    <w:rsid w:val="008B51AE"/>
    <w:rsid w:val="008B5856"/>
    <w:rsid w:val="008B5963"/>
    <w:rsid w:val="008E51BE"/>
    <w:rsid w:val="008E5F56"/>
    <w:rsid w:val="008F484C"/>
    <w:rsid w:val="008F5749"/>
    <w:rsid w:val="008F6186"/>
    <w:rsid w:val="008F7F2C"/>
    <w:rsid w:val="0090271F"/>
    <w:rsid w:val="00902E23"/>
    <w:rsid w:val="00920B36"/>
    <w:rsid w:val="00925C98"/>
    <w:rsid w:val="00932351"/>
    <w:rsid w:val="00932811"/>
    <w:rsid w:val="009338CD"/>
    <w:rsid w:val="009365DD"/>
    <w:rsid w:val="009379C7"/>
    <w:rsid w:val="00942EC2"/>
    <w:rsid w:val="00943A3E"/>
    <w:rsid w:val="00944794"/>
    <w:rsid w:val="00944ED1"/>
    <w:rsid w:val="00962001"/>
    <w:rsid w:val="00963934"/>
    <w:rsid w:val="00963DC6"/>
    <w:rsid w:val="00973DFC"/>
    <w:rsid w:val="00977405"/>
    <w:rsid w:val="00981478"/>
    <w:rsid w:val="00985797"/>
    <w:rsid w:val="009867E4"/>
    <w:rsid w:val="00987749"/>
    <w:rsid w:val="0099076F"/>
    <w:rsid w:val="009B21A6"/>
    <w:rsid w:val="009B7DAD"/>
    <w:rsid w:val="009D75D8"/>
    <w:rsid w:val="009D76DA"/>
    <w:rsid w:val="009F1317"/>
    <w:rsid w:val="009F37B7"/>
    <w:rsid w:val="00A00214"/>
    <w:rsid w:val="00A03164"/>
    <w:rsid w:val="00A10F02"/>
    <w:rsid w:val="00A15087"/>
    <w:rsid w:val="00A164B4"/>
    <w:rsid w:val="00A215F0"/>
    <w:rsid w:val="00A2268A"/>
    <w:rsid w:val="00A3121E"/>
    <w:rsid w:val="00A317B4"/>
    <w:rsid w:val="00A323D9"/>
    <w:rsid w:val="00A37263"/>
    <w:rsid w:val="00A37EC5"/>
    <w:rsid w:val="00A531C6"/>
    <w:rsid w:val="00A53724"/>
    <w:rsid w:val="00A5392C"/>
    <w:rsid w:val="00A605F8"/>
    <w:rsid w:val="00A73384"/>
    <w:rsid w:val="00A7399F"/>
    <w:rsid w:val="00A802DD"/>
    <w:rsid w:val="00A81435"/>
    <w:rsid w:val="00A82346"/>
    <w:rsid w:val="00A9325C"/>
    <w:rsid w:val="00A966B3"/>
    <w:rsid w:val="00AA1177"/>
    <w:rsid w:val="00AA1D4F"/>
    <w:rsid w:val="00AA7D41"/>
    <w:rsid w:val="00AB0597"/>
    <w:rsid w:val="00AB7EB5"/>
    <w:rsid w:val="00AD04EC"/>
    <w:rsid w:val="00AF646F"/>
    <w:rsid w:val="00B01AB4"/>
    <w:rsid w:val="00B028A5"/>
    <w:rsid w:val="00B13416"/>
    <w:rsid w:val="00B15449"/>
    <w:rsid w:val="00B16E64"/>
    <w:rsid w:val="00B248C6"/>
    <w:rsid w:val="00B2757E"/>
    <w:rsid w:val="00B33B55"/>
    <w:rsid w:val="00B667E5"/>
    <w:rsid w:val="00B75C03"/>
    <w:rsid w:val="00B82CD0"/>
    <w:rsid w:val="00B8754F"/>
    <w:rsid w:val="00BB0BC7"/>
    <w:rsid w:val="00BB62A8"/>
    <w:rsid w:val="00BC0F7D"/>
    <w:rsid w:val="00BC2E2A"/>
    <w:rsid w:val="00BC6699"/>
    <w:rsid w:val="00BC6A03"/>
    <w:rsid w:val="00BD2DD7"/>
    <w:rsid w:val="00BD40B4"/>
    <w:rsid w:val="00BD76D6"/>
    <w:rsid w:val="00BF2F59"/>
    <w:rsid w:val="00BF68E2"/>
    <w:rsid w:val="00C17ADB"/>
    <w:rsid w:val="00C33079"/>
    <w:rsid w:val="00C37DDC"/>
    <w:rsid w:val="00C458E8"/>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D241E"/>
    <w:rsid w:val="00CD4265"/>
    <w:rsid w:val="00CE0842"/>
    <w:rsid w:val="00CF1DB5"/>
    <w:rsid w:val="00D04158"/>
    <w:rsid w:val="00D05505"/>
    <w:rsid w:val="00D078BB"/>
    <w:rsid w:val="00D136B2"/>
    <w:rsid w:val="00D231D9"/>
    <w:rsid w:val="00D66515"/>
    <w:rsid w:val="00D738D6"/>
    <w:rsid w:val="00D73B80"/>
    <w:rsid w:val="00D755EB"/>
    <w:rsid w:val="00D8562B"/>
    <w:rsid w:val="00D87E00"/>
    <w:rsid w:val="00D9134D"/>
    <w:rsid w:val="00D960C9"/>
    <w:rsid w:val="00D964D1"/>
    <w:rsid w:val="00D9664F"/>
    <w:rsid w:val="00DA7A03"/>
    <w:rsid w:val="00DB1818"/>
    <w:rsid w:val="00DB38E6"/>
    <w:rsid w:val="00DC309B"/>
    <w:rsid w:val="00DC4DA2"/>
    <w:rsid w:val="00DC5E03"/>
    <w:rsid w:val="00DC61BB"/>
    <w:rsid w:val="00DD1702"/>
    <w:rsid w:val="00DD2DD0"/>
    <w:rsid w:val="00DD7A73"/>
    <w:rsid w:val="00DF23B3"/>
    <w:rsid w:val="00DF2B1F"/>
    <w:rsid w:val="00DF4A35"/>
    <w:rsid w:val="00DF6082"/>
    <w:rsid w:val="00DF62CD"/>
    <w:rsid w:val="00E052E9"/>
    <w:rsid w:val="00E15ACF"/>
    <w:rsid w:val="00E24B02"/>
    <w:rsid w:val="00E319E6"/>
    <w:rsid w:val="00E46192"/>
    <w:rsid w:val="00E51264"/>
    <w:rsid w:val="00E7064A"/>
    <w:rsid w:val="00E77645"/>
    <w:rsid w:val="00E82DC6"/>
    <w:rsid w:val="00E853AF"/>
    <w:rsid w:val="00E953CF"/>
    <w:rsid w:val="00E95C6B"/>
    <w:rsid w:val="00EA5C6D"/>
    <w:rsid w:val="00EB02C8"/>
    <w:rsid w:val="00EB6F94"/>
    <w:rsid w:val="00EC4A25"/>
    <w:rsid w:val="00ED37D1"/>
    <w:rsid w:val="00ED3DA3"/>
    <w:rsid w:val="00EF03B6"/>
    <w:rsid w:val="00EF6582"/>
    <w:rsid w:val="00F025A2"/>
    <w:rsid w:val="00F04712"/>
    <w:rsid w:val="00F15402"/>
    <w:rsid w:val="00F15A36"/>
    <w:rsid w:val="00F173CA"/>
    <w:rsid w:val="00F20F2D"/>
    <w:rsid w:val="00F22EC7"/>
    <w:rsid w:val="00F23A75"/>
    <w:rsid w:val="00F27D4A"/>
    <w:rsid w:val="00F31973"/>
    <w:rsid w:val="00F31EE7"/>
    <w:rsid w:val="00F32B28"/>
    <w:rsid w:val="00F35EBB"/>
    <w:rsid w:val="00F41BD6"/>
    <w:rsid w:val="00F42CEC"/>
    <w:rsid w:val="00F6035B"/>
    <w:rsid w:val="00F60828"/>
    <w:rsid w:val="00F653B8"/>
    <w:rsid w:val="00F853C7"/>
    <w:rsid w:val="00F87771"/>
    <w:rsid w:val="00F907FE"/>
    <w:rsid w:val="00F931E7"/>
    <w:rsid w:val="00F96887"/>
    <w:rsid w:val="00FA1266"/>
    <w:rsid w:val="00FB218B"/>
    <w:rsid w:val="00FB41DB"/>
    <w:rsid w:val="00FB501F"/>
    <w:rsid w:val="00FC1192"/>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table" w:styleId="aa">
    <w:name w:val="Table Grid"/>
    <w:basedOn w:val="a1"/>
    <w:rsid w:val="000F4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AF27D-778B-44BF-BAAF-1AEF7635C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1170</Words>
  <Characters>6065</Characters>
  <Application>Microsoft Office Word</Application>
  <DocSecurity>0</DocSecurity>
  <Lines>94</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7190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SangMin_LGE_d2</cp:lastModifiedBy>
  <cp:revision>3</cp:revision>
  <dcterms:created xsi:type="dcterms:W3CDTF">2017-05-09T12:04:00Z</dcterms:created>
  <dcterms:modified xsi:type="dcterms:W3CDTF">2017-05-09T12:05:00Z</dcterms:modified>
</cp:coreProperties>
</file>